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B3AC" w14:textId="13DA52C1" w:rsidR="00D80430" w:rsidRPr="00C4230E" w:rsidRDefault="00D80430" w:rsidP="00C423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s-ES"/>
        </w:rPr>
      </w:pPr>
      <w:r w:rsidRPr="00C4230E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>El auge de la suplementación con Omega 3:</w:t>
      </w:r>
      <w:r w:rsidR="00C4230E" w:rsidRPr="00C4230E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br/>
      </w:r>
      <w:r w:rsidRPr="00C4230E">
        <w:rPr>
          <w:rFonts w:ascii="Times New Roman" w:eastAsia="Times New Roman" w:hAnsi="Times New Roman" w:cs="Times New Roman"/>
          <w:b/>
          <w:bCs/>
          <w:sz w:val="40"/>
          <w:szCs w:val="40"/>
          <w:lang w:eastAsia="es-ES"/>
        </w:rPr>
        <w:t>¿moda o necesidad real?</w:t>
      </w:r>
    </w:p>
    <w:p w14:paraId="5E2E92A4" w14:textId="6245CED2" w:rsidR="00D80430" w:rsidRPr="00D80430" w:rsidRDefault="00C4230E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Madrid, 2025. - </w:t>
      </w:r>
      <w:r w:rsidR="00D80430"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los últimos años, la suplementación con </w:t>
      </w:r>
      <w:r w:rsidR="00D80430"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Omega 3</w:t>
      </w:r>
      <w:r w:rsidR="00D80430"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ganado una enorme popularidad entre los consumidores, impulsada por su reconocida importancia en la salud cardiovascular, cerebral y articular. Sin embargo, esta tendencia ha dado paso a un consumo indiscriminado que, lejos de ser siempre beneficioso, puede generar riesgos si no se cuenta con el asesoramiento adecuado.</w:t>
      </w:r>
    </w:p>
    <w:p w14:paraId="3BBC9085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aumento de la autogestión de la salud y la facilidad de acceso a complementos alimenticios han llevado a que muchas personas incorporen suplementos de Omega 3 en su rutina sin conocer aspectos esenciales como la calidad del producto, la dosis recomendada o sus posibles interacciones con otros tratamientos. 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papel del farmacéutico es clave en este contexto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, ya que, como experto en el medicamento, no solo puede orientar sobre la efectividad de estos suplementos, sino también prevenir posibles efectos adversos derivados de un uso inadecuado.</w:t>
      </w:r>
    </w:p>
    <w:p w14:paraId="4C010A38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importancia de la calidad y la biodisponibilidad en los Omega 3</w:t>
      </w:r>
    </w:p>
    <w:p w14:paraId="5EF1E042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Uno de los principales desafíos en la suplementación con Omega 3 es la 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gran variabilidad en la calidad y biodisponibilidad de los productos disponibles en el mercado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. No todos los Omega 3 son iguales, y existen diferencias sustanciales entre las fuentes marinas y vegetales en términos de absorción y eficacia. Además, la contaminación por metales pesados en algunos aceites de pescado y la oxidación de los ácidos grasos pueden comprometer los beneficios del suplemento.</w:t>
      </w:r>
    </w:p>
    <w:p w14:paraId="00351C9F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Los farmacéuticos tienen un papel fundamental en la identificación de productos con formulaciones de alta eficacia, garantizando así una recomendación basada en la evidencia y proporcionando un valor añadido en la atención personalizada dentro de la farmacia.</w:t>
      </w:r>
    </w:p>
    <w:p w14:paraId="1097AEAC" w14:textId="43185026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Webinar</w:t>
      </w:r>
      <w:proofErr w:type="spellEnd"/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 "</w:t>
      </w:r>
      <w:r w:rsidR="0086647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Omega 3: La clave para una salud integral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</w:t>
      </w:r>
    </w:p>
    <w:p w14:paraId="2614A4B9" w14:textId="481B85C6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abordar estas cuestiones con rigor científico y aportar herramientas prácticas a los profesionales de la farmacia, el próximo 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 de marzo a las 15:00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el farmacéutico y nutricionista 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José Manuel García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experto en suplementación, impartirá el </w:t>
      </w:r>
      <w:proofErr w:type="spellStart"/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webinar</w:t>
      </w:r>
      <w:proofErr w:type="spellEnd"/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</w:t>
      </w:r>
      <w:r w:rsidR="0086647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Omega 3: La clave para una salud integral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10023CF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Este evento formativo abordará:</w:t>
      </w:r>
    </w:p>
    <w:p w14:paraId="7D6A76A4" w14:textId="77777777" w:rsidR="00D80430" w:rsidRPr="00D80430" w:rsidRDefault="00D80430" w:rsidP="00D80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son los Omega 3 y cuáles son sus principales beneficios para la salud?</w:t>
      </w:r>
    </w:p>
    <w:p w14:paraId="7856657E" w14:textId="77777777" w:rsidR="00D80430" w:rsidRPr="00D80430" w:rsidRDefault="00D80430" w:rsidP="00D80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La importancia de la calidad y el origen de los ácidos grasos Omega 3.</w:t>
      </w:r>
    </w:p>
    <w:p w14:paraId="25807827" w14:textId="77777777" w:rsidR="00D80430" w:rsidRPr="00D80430" w:rsidRDefault="00D80430" w:rsidP="00D80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Diferencias entre fuentes marinas y vegetales y su impacto en la biodisponibilidad.</w:t>
      </w:r>
    </w:p>
    <w:p w14:paraId="4C8E40DE" w14:textId="77777777" w:rsidR="00D80430" w:rsidRPr="00D80430" w:rsidRDefault="00D80430" w:rsidP="00D80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Cómo identificar complementos alimenticios con Omega 3 de alta eficacia.</w:t>
      </w:r>
    </w:p>
    <w:p w14:paraId="085B502E" w14:textId="77777777" w:rsidR="00D80430" w:rsidRPr="00D80430" w:rsidRDefault="00D80430" w:rsidP="00D80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El papel del farmacéutico como "</w:t>
      </w:r>
      <w:proofErr w:type="spellStart"/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recomendador</w:t>
      </w:r>
      <w:proofErr w:type="spellEnd"/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experto", aportando valor a la atención personalizada en la farmacia.</w:t>
      </w:r>
    </w:p>
    <w:p w14:paraId="321FABC9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Este </w:t>
      </w:r>
      <w:proofErr w:type="spellStart"/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webinar</w:t>
      </w:r>
      <w:proofErr w:type="spellEnd"/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ofrece una 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oportunidad única para los farmacéuticos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interesados en ampliar sus conocimientos sobre suplementación con Omega 3 y optimizar sus recomendaciones en la oficina de farmacia.</w:t>
      </w:r>
    </w:p>
    <w:p w14:paraId="040E04E8" w14:textId="63D64D10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Inscripción gratuita para el </w:t>
      </w:r>
      <w:proofErr w:type="spellStart"/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webinar</w:t>
      </w:r>
      <w:proofErr w:type="spellEnd"/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"</w:t>
      </w:r>
      <w:r w:rsidR="00FA78A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Omega 3: La clave para una salud integral</w:t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</w:t>
      </w:r>
    </w:p>
    <w:p w14:paraId="28DEE551" w14:textId="77777777" w:rsid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Fecha: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de marzo de 2025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Hora: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15:00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Ponente:</w:t>
      </w: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José Manuel García (farmacéutico y nutricionista, experto en suplementación)</w:t>
      </w:r>
    </w:p>
    <w:p w14:paraId="4793732B" w14:textId="2E6A9B7F" w:rsidR="00D80430" w:rsidRDefault="00D80430" w:rsidP="00D80430">
      <w:pPr>
        <w:spacing w:before="100" w:beforeAutospacing="1" w:after="100" w:afterAutospacing="1" w:line="240" w:lineRule="auto"/>
      </w:pPr>
      <w:r w:rsidRPr="00D8043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Inscríbete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ahora: </w:t>
      </w:r>
      <w:hyperlink r:id="rId5" w:anchor="/?source=Nota_prensa" w:history="1">
        <w:r w:rsidRPr="00D50532">
          <w:rPr>
            <w:rStyle w:val="Hipervnculo"/>
          </w:rPr>
          <w:t>https://heelespana.trainercentralsite.eu/session/omega-3-la-clave-para-una-salud-integral-heel#/?source=Nota_prensa</w:t>
        </w:r>
      </w:hyperlink>
    </w:p>
    <w:p w14:paraId="1EE0B6EA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A100E46" w14:textId="77777777" w:rsidR="00D80430" w:rsidRPr="00D80430" w:rsidRDefault="00D80430" w:rsidP="00D80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80430">
        <w:rPr>
          <w:rFonts w:ascii="Times New Roman" w:eastAsia="Times New Roman" w:hAnsi="Times New Roman" w:cs="Times New Roman"/>
          <w:sz w:val="24"/>
          <w:szCs w:val="24"/>
          <w:lang w:eastAsia="es-ES"/>
        </w:rPr>
        <w:t>No pierda la oportunidad de asistir a esta formación especializada y mejorar su capacidad de asesoramiento en un tema de creciente relevancia en el ámbito farmacéutico.</w:t>
      </w:r>
    </w:p>
    <w:p w14:paraId="32B761D8" w14:textId="77777777" w:rsidR="00813363" w:rsidRPr="00D80430" w:rsidRDefault="00813363" w:rsidP="00D80430"/>
    <w:sectPr w:rsidR="00813363" w:rsidRPr="00D80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0B2D"/>
    <w:multiLevelType w:val="multilevel"/>
    <w:tmpl w:val="DC88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38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56"/>
    <w:rsid w:val="001F4995"/>
    <w:rsid w:val="00410256"/>
    <w:rsid w:val="004A5251"/>
    <w:rsid w:val="00540B06"/>
    <w:rsid w:val="005D7602"/>
    <w:rsid w:val="00672A8C"/>
    <w:rsid w:val="00722EC3"/>
    <w:rsid w:val="007740BE"/>
    <w:rsid w:val="00792D24"/>
    <w:rsid w:val="00813363"/>
    <w:rsid w:val="00866475"/>
    <w:rsid w:val="00AD0DA5"/>
    <w:rsid w:val="00AD6E58"/>
    <w:rsid w:val="00C4230E"/>
    <w:rsid w:val="00D05994"/>
    <w:rsid w:val="00D80430"/>
    <w:rsid w:val="00DB2D09"/>
    <w:rsid w:val="00F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7F9C"/>
  <w15:chartTrackingRefBased/>
  <w15:docId w15:val="{410D2E09-B8C3-4BCC-BB3B-F54AC91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256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102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2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2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2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2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2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2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2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2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2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2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2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2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2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2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0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25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025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2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0256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2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2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02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043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elespana.trainercentralsite.eu/session/omega-3-la-clave-para-una-salud-integral-he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Jose Manuel</dc:creator>
  <cp:keywords/>
  <dc:description/>
  <cp:lastModifiedBy>Garcia, Maria Isabel</cp:lastModifiedBy>
  <cp:revision>5</cp:revision>
  <dcterms:created xsi:type="dcterms:W3CDTF">2025-02-10T11:11:00Z</dcterms:created>
  <dcterms:modified xsi:type="dcterms:W3CDTF">2025-02-10T11:30:00Z</dcterms:modified>
</cp:coreProperties>
</file>